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9845FE" w14:textId="42549CEC" w:rsidR="00C7261D" w:rsidRDefault="00C7261D" w:rsidP="00C7261D">
      <w:pPr>
        <w:pStyle w:val="1"/>
      </w:pPr>
      <w:bookmarkStart w:id="0" w:name="_Toc28769"/>
      <w:bookmarkStart w:id="1" w:name="_Toc435448911"/>
      <w:bookmarkStart w:id="2" w:name="_GoBack"/>
      <w:bookmarkEnd w:id="2"/>
      <w:r>
        <w:rPr>
          <w:rFonts w:hint="eastAsia"/>
        </w:rPr>
        <w:t>一、系统简介</w:t>
      </w:r>
      <w:bookmarkEnd w:id="0"/>
      <w:bookmarkEnd w:id="1"/>
    </w:p>
    <w:p w14:paraId="22E73F10" w14:textId="4412D816" w:rsidR="009F5C35" w:rsidRPr="00A42BDF" w:rsidRDefault="008E0D19" w:rsidP="00A42BDF">
      <w:pPr>
        <w:widowControl/>
        <w:spacing w:line="360" w:lineRule="auto"/>
        <w:ind w:firstLineChars="200" w:firstLine="480"/>
        <w:rPr>
          <w:rFonts w:ascii="宋体" w:hAnsi="宋体" w:cs="宋体"/>
          <w:color w:val="000000" w:themeColor="text1"/>
          <w:kern w:val="0"/>
          <w:sz w:val="24"/>
          <w:szCs w:val="24"/>
        </w:rPr>
      </w:pPr>
      <w:r w:rsidRPr="008E0D19">
        <w:rPr>
          <w:rFonts w:ascii="宋体" w:hAnsi="宋体" w:cs="宋体" w:hint="eastAsia"/>
          <w:color w:val="000000" w:themeColor="text1"/>
          <w:kern w:val="0"/>
          <w:sz w:val="24"/>
          <w:szCs w:val="24"/>
        </w:rPr>
        <w:t>鑫派物联单火线芯片智能控制系统</w:t>
      </w:r>
      <w:r w:rsidRPr="008E0D19">
        <w:rPr>
          <w:rFonts w:ascii="宋体" w:hAnsi="宋体" w:cs="宋体"/>
          <w:color w:val="000000" w:themeColor="text1"/>
          <w:kern w:val="0"/>
          <w:sz w:val="24"/>
          <w:szCs w:val="24"/>
        </w:rPr>
        <w:t>(iOS</w:t>
      </w:r>
      <w:r w:rsidRPr="008E0D19">
        <w:rPr>
          <w:rFonts w:ascii="宋体" w:hAnsi="宋体" w:cs="宋体" w:hint="eastAsia"/>
          <w:color w:val="000000" w:themeColor="text1"/>
          <w:kern w:val="0"/>
          <w:sz w:val="24"/>
          <w:szCs w:val="24"/>
        </w:rPr>
        <w:t>版</w:t>
      </w:r>
      <w:r w:rsidRPr="008E0D19">
        <w:rPr>
          <w:rFonts w:ascii="宋体" w:hAnsi="宋体" w:cs="宋体"/>
          <w:color w:val="000000" w:themeColor="text1"/>
          <w:kern w:val="0"/>
          <w:sz w:val="24"/>
          <w:szCs w:val="24"/>
        </w:rPr>
        <w:t>)</w:t>
      </w:r>
      <w:r w:rsidRPr="008E0D19">
        <w:rPr>
          <w:rFonts w:ascii="宋体" w:hAnsi="宋体" w:cs="宋体" w:hint="eastAsia"/>
          <w:color w:val="000000" w:themeColor="text1"/>
          <w:kern w:val="0"/>
          <w:sz w:val="24"/>
          <w:szCs w:val="24"/>
        </w:rPr>
        <w:t>是一款用来对单火线芯片进行控制管理的平台，软件开发的功能可以精确采集系统的相关的参数，对软件进行控制管理。软件安全无毒，不含任何插件。软件带有升级功能，可以自动升级为软件版本。</w:t>
      </w:r>
    </w:p>
    <w:p w14:paraId="76CA6DB5" w14:textId="5A2BF8F1" w:rsidR="00C7261D" w:rsidRDefault="00C7261D" w:rsidP="002E5700">
      <w:pPr>
        <w:pStyle w:val="1"/>
      </w:pPr>
      <w:bookmarkStart w:id="3" w:name="_Toc15256"/>
      <w:bookmarkStart w:id="4" w:name="_Toc435448912"/>
      <w:r>
        <w:rPr>
          <w:rFonts w:hint="eastAsia"/>
        </w:rPr>
        <w:t>二、主要功能</w:t>
      </w:r>
      <w:bookmarkEnd w:id="3"/>
      <w:bookmarkEnd w:id="4"/>
    </w:p>
    <w:p w14:paraId="6748C191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t>登录</w:t>
      </w:r>
    </w:p>
    <w:p w14:paraId="6D36D2A1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输入手机号、密码后，单击“登录”按钮，登录账号。单击“注册”按钮，进入注册窗口。若忘记密码，可通过“找回密码”按钮，进入找回密码窗口。</w:t>
      </w:r>
    </w:p>
    <w:p w14:paraId="6B3B6D76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lastRenderedPageBreak/>
        <w:drawing>
          <wp:inline distT="0" distB="0" distL="0" distR="0" wp14:anchorId="7BE2653D" wp14:editId="3752D6C9">
            <wp:extent cx="3581400" cy="64008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33530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t>注册</w:t>
      </w:r>
    </w:p>
    <w:p w14:paraId="647C4CE0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</w:p>
    <w:p w14:paraId="0F9E106F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注册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3DE92ABF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3519B29C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0006C027" wp14:editId="1E06578F">
            <wp:extent cx="3581400" cy="64008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5E09E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4EE6CDFC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07792C6B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t>新建用户</w:t>
      </w:r>
    </w:p>
    <w:p w14:paraId="4EA9BF9D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新建用户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</w:t>
      </w:r>
      <w:r w:rsidRPr="00FA45BC">
        <w:rPr>
          <w:rFonts w:ascii="宋体" w:hAnsi="宋体" w:cs="黑体" w:hint="eastAsia"/>
          <w:sz w:val="24"/>
          <w:szCs w:val="24"/>
        </w:rPr>
        <w:lastRenderedPageBreak/>
        <w:t>应的功能界面中，界面中的每个独立的功能按钮都有详细的操作功能，可以根据流程进行操作。详情如下图所示：</w:t>
      </w:r>
    </w:p>
    <w:p w14:paraId="6128D375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7459D60D" wp14:editId="357594AE">
            <wp:extent cx="3581400" cy="64008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51F25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t>用户信息管理</w:t>
      </w:r>
    </w:p>
    <w:p w14:paraId="54C8C101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bCs/>
          <w:sz w:val="24"/>
          <w:szCs w:val="24"/>
        </w:rPr>
        <w:t>点击界面上的用户信息管理的按钮，就能进入到对应的功能界面，该功能具体包括点击该按钮之后就能看见具体相关的操作信息。点击相应的按钮就会进入到对应的功能界面中，界面中的每个独立的功能按钮都有详细的操作功能，可以</w:t>
      </w:r>
      <w:r w:rsidRPr="00FA45BC">
        <w:rPr>
          <w:rFonts w:ascii="宋体" w:hAnsi="宋体" w:cs="黑体" w:hint="eastAsia"/>
          <w:bCs/>
          <w:sz w:val="24"/>
          <w:szCs w:val="24"/>
        </w:rPr>
        <w:lastRenderedPageBreak/>
        <w:t>根据流程进行操作。详情如下图所示：</w:t>
      </w:r>
    </w:p>
    <w:p w14:paraId="34A1393A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7AD596AC" wp14:editId="6F023EEA">
            <wp:extent cx="3568700" cy="64008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D3532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038E91D0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0F7C9974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t>首页</w:t>
      </w:r>
    </w:p>
    <w:p w14:paraId="3A17B628" w14:textId="77777777" w:rsidR="00797556" w:rsidRPr="00FA45BC" w:rsidRDefault="00797556" w:rsidP="00797556">
      <w:pPr>
        <w:spacing w:line="360" w:lineRule="auto"/>
        <w:rPr>
          <w:rFonts w:ascii="宋体" w:hAnsi="宋体" w:cs="黑体"/>
          <w:b/>
          <w:bCs/>
          <w:sz w:val="24"/>
          <w:szCs w:val="24"/>
        </w:rPr>
      </w:pPr>
    </w:p>
    <w:p w14:paraId="3AB3ED28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首页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</w:t>
      </w:r>
      <w:r w:rsidRPr="00FA45BC">
        <w:rPr>
          <w:rFonts w:ascii="宋体" w:hAnsi="宋体" w:cs="黑体" w:hint="eastAsia"/>
          <w:sz w:val="24"/>
          <w:szCs w:val="24"/>
        </w:rPr>
        <w:lastRenderedPageBreak/>
        <w:t>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239DDC18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44348FB8" wp14:editId="2F7A514C">
            <wp:extent cx="3568700" cy="64008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13FE9" w14:textId="77777777" w:rsidR="00797556" w:rsidRPr="00FA45BC" w:rsidRDefault="00797556" w:rsidP="00797556">
      <w:pPr>
        <w:spacing w:line="360" w:lineRule="auto"/>
        <w:rPr>
          <w:rFonts w:ascii="宋体" w:hAnsi="宋体" w:cs="黑体"/>
          <w:sz w:val="24"/>
          <w:szCs w:val="24"/>
        </w:rPr>
      </w:pPr>
    </w:p>
    <w:p w14:paraId="02CDBA85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t>设备管理</w:t>
      </w:r>
    </w:p>
    <w:p w14:paraId="297930F2" w14:textId="77777777" w:rsidR="00797556" w:rsidRPr="00FA45BC" w:rsidRDefault="00797556" w:rsidP="00797556">
      <w:pPr>
        <w:spacing w:line="360" w:lineRule="auto"/>
        <w:rPr>
          <w:rFonts w:ascii="宋体" w:hAnsi="宋体" w:cs="黑体"/>
          <w:b/>
          <w:bCs/>
          <w:sz w:val="24"/>
          <w:szCs w:val="24"/>
        </w:rPr>
      </w:pPr>
    </w:p>
    <w:p w14:paraId="29578956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lastRenderedPageBreak/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设备管理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1E3C756C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028DA715" wp14:editId="0F4F7546">
            <wp:extent cx="3568700" cy="64008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3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16729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698F48D6" w14:textId="77777777" w:rsidR="00797556" w:rsidRPr="00FA45BC" w:rsidRDefault="00797556" w:rsidP="00797556">
      <w:pPr>
        <w:spacing w:line="360" w:lineRule="auto"/>
        <w:rPr>
          <w:rFonts w:ascii="宋体" w:hAnsi="宋体" w:cs="黑体"/>
          <w:sz w:val="24"/>
          <w:szCs w:val="24"/>
        </w:rPr>
      </w:pPr>
    </w:p>
    <w:p w14:paraId="38EA3BBE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lastRenderedPageBreak/>
        <w:t>扫描设备</w:t>
      </w:r>
    </w:p>
    <w:p w14:paraId="0D02C77C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bCs/>
          <w:sz w:val="24"/>
          <w:szCs w:val="24"/>
        </w:rPr>
        <w:t>点击界面上的扫描设备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3EABA342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7652AB16" wp14:editId="5C7A65B9">
            <wp:extent cx="3568700" cy="64008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2F231" w14:textId="77777777" w:rsidR="00797556" w:rsidRPr="00FA45BC" w:rsidRDefault="00797556" w:rsidP="00797556">
      <w:pPr>
        <w:spacing w:line="360" w:lineRule="auto"/>
        <w:rPr>
          <w:rFonts w:ascii="宋体" w:hAnsi="宋体" w:cs="黑体"/>
          <w:sz w:val="24"/>
          <w:szCs w:val="24"/>
        </w:rPr>
      </w:pPr>
    </w:p>
    <w:p w14:paraId="5B322C1F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物联单火线芯片设备</w:t>
      </w:r>
      <w:r w:rsidRPr="00FA45BC">
        <w:rPr>
          <w:rFonts w:ascii="宋体" w:eastAsia="宋体" w:hAnsi="宋体" w:hint="eastAsia"/>
          <w:sz w:val="24"/>
          <w:szCs w:val="24"/>
        </w:rPr>
        <w:t>温度记录</w:t>
      </w:r>
    </w:p>
    <w:p w14:paraId="2ED397CD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bCs/>
          <w:sz w:val="24"/>
          <w:szCs w:val="24"/>
        </w:rPr>
        <w:t>点击界面上的</w:t>
      </w:r>
      <w:r>
        <w:rPr>
          <w:rFonts w:ascii="宋体" w:hAnsi="宋体" w:cs="黑体" w:hint="eastAsia"/>
          <w:bCs/>
          <w:sz w:val="24"/>
          <w:szCs w:val="24"/>
        </w:rPr>
        <w:t>物联单火线芯片设备</w:t>
      </w:r>
      <w:r w:rsidRPr="00FA45BC">
        <w:rPr>
          <w:rFonts w:ascii="宋体" w:hAnsi="宋体" w:cs="黑体" w:hint="eastAsia"/>
          <w:bCs/>
          <w:sz w:val="24"/>
          <w:szCs w:val="24"/>
        </w:rPr>
        <w:t>温度记录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06735497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5E9D586D" wp14:editId="55562EDB">
            <wp:extent cx="3568700" cy="64008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5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0D26A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1614F0C5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lastRenderedPageBreak/>
        <w:t>功能设置</w:t>
      </w:r>
    </w:p>
    <w:p w14:paraId="3C657B40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bCs/>
          <w:sz w:val="24"/>
          <w:szCs w:val="24"/>
        </w:rPr>
        <w:t>点击界面上的功能设置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1C361D3F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6650588E" wp14:editId="336226FD">
            <wp:extent cx="3568700" cy="64008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CA8F1" w14:textId="77777777" w:rsidR="00797556" w:rsidRPr="00FA45BC" w:rsidRDefault="00797556" w:rsidP="00797556">
      <w:pPr>
        <w:spacing w:line="360" w:lineRule="auto"/>
        <w:rPr>
          <w:rFonts w:ascii="宋体" w:hAnsi="宋体" w:cs="黑体"/>
          <w:sz w:val="24"/>
          <w:szCs w:val="24"/>
        </w:rPr>
      </w:pPr>
    </w:p>
    <w:p w14:paraId="77BA0216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lastRenderedPageBreak/>
        <w:t>功能设置</w:t>
      </w:r>
    </w:p>
    <w:p w14:paraId="35EEEC58" w14:textId="77777777" w:rsidR="00797556" w:rsidRPr="00FA45BC" w:rsidRDefault="00797556" w:rsidP="00797556">
      <w:pPr>
        <w:spacing w:line="360" w:lineRule="auto"/>
        <w:rPr>
          <w:rFonts w:ascii="宋体" w:hAnsi="宋体" w:cs="黑体"/>
          <w:b/>
          <w:bCs/>
          <w:sz w:val="24"/>
          <w:szCs w:val="24"/>
        </w:rPr>
      </w:pPr>
    </w:p>
    <w:p w14:paraId="29EDCA9B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功能设置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22825F99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577E84DC" wp14:editId="2BBBDAAB">
            <wp:extent cx="3581400" cy="64008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0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A2866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7B0CDD9E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lastRenderedPageBreak/>
        <w:t>功能设置</w:t>
      </w:r>
    </w:p>
    <w:p w14:paraId="379EED4F" w14:textId="77777777" w:rsidR="00797556" w:rsidRPr="00FA45BC" w:rsidRDefault="00797556" w:rsidP="00797556">
      <w:pPr>
        <w:spacing w:line="360" w:lineRule="auto"/>
        <w:rPr>
          <w:rFonts w:ascii="宋体" w:hAnsi="宋体" w:cs="黑体"/>
          <w:b/>
          <w:bCs/>
          <w:sz w:val="24"/>
          <w:szCs w:val="24"/>
        </w:rPr>
      </w:pPr>
    </w:p>
    <w:p w14:paraId="6702D3BA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功能设置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72817337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60C0976E" wp14:editId="577E3179">
            <wp:extent cx="3581400" cy="64008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DED5A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5BF796F2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4466A87E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t>功能设置</w:t>
      </w:r>
    </w:p>
    <w:p w14:paraId="315AB6CD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功能设置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0023A5D3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1F3CD8FC" wp14:editId="7C5CEFD8">
            <wp:extent cx="3581400" cy="64008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1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D50D6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lastRenderedPageBreak/>
        <w:t>报警方式</w:t>
      </w:r>
    </w:p>
    <w:p w14:paraId="183322FF" w14:textId="77777777" w:rsidR="00797556" w:rsidRPr="00FA45BC" w:rsidRDefault="00797556" w:rsidP="00797556">
      <w:pPr>
        <w:spacing w:line="360" w:lineRule="auto"/>
        <w:rPr>
          <w:rFonts w:ascii="宋体" w:hAnsi="宋体" w:cs="黑体"/>
          <w:b/>
          <w:bCs/>
          <w:sz w:val="24"/>
          <w:szCs w:val="24"/>
        </w:rPr>
      </w:pPr>
    </w:p>
    <w:p w14:paraId="7CD25F3C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报警方式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2D9C6F64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146A296F" wp14:editId="47C43375">
            <wp:extent cx="3581400" cy="640080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3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A2D10" w14:textId="77777777" w:rsidR="00797556" w:rsidRPr="00FA45BC" w:rsidRDefault="00797556" w:rsidP="00797556">
      <w:pPr>
        <w:spacing w:line="360" w:lineRule="auto"/>
        <w:rPr>
          <w:rFonts w:ascii="宋体" w:hAnsi="宋体" w:cs="黑体"/>
          <w:sz w:val="24"/>
          <w:szCs w:val="24"/>
        </w:rPr>
      </w:pPr>
    </w:p>
    <w:p w14:paraId="354FA192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 w:rsidRPr="00FA45BC">
        <w:rPr>
          <w:rFonts w:ascii="宋体" w:eastAsia="宋体" w:hAnsi="宋体" w:hint="eastAsia"/>
          <w:sz w:val="24"/>
          <w:szCs w:val="24"/>
        </w:rPr>
        <w:lastRenderedPageBreak/>
        <w:t>提醒方式</w:t>
      </w:r>
    </w:p>
    <w:p w14:paraId="4AF620F3" w14:textId="77777777" w:rsidR="00797556" w:rsidRPr="00FA45BC" w:rsidRDefault="00797556" w:rsidP="00797556">
      <w:pPr>
        <w:spacing w:line="360" w:lineRule="auto"/>
        <w:rPr>
          <w:rFonts w:ascii="宋体" w:hAnsi="宋体" w:cs="黑体"/>
          <w:b/>
          <w:bCs/>
          <w:sz w:val="24"/>
          <w:szCs w:val="24"/>
        </w:rPr>
      </w:pPr>
    </w:p>
    <w:p w14:paraId="5F5AEBFB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 w:rsidRPr="00FA45BC">
        <w:rPr>
          <w:rFonts w:ascii="宋体" w:hAnsi="宋体" w:cs="黑体" w:hint="eastAsia"/>
          <w:bCs/>
          <w:sz w:val="24"/>
          <w:szCs w:val="24"/>
        </w:rPr>
        <w:t>提醒方式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3E1BF6FE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/>
          <w:noProof/>
          <w:sz w:val="24"/>
          <w:szCs w:val="24"/>
        </w:rPr>
        <w:drawing>
          <wp:inline distT="0" distB="0" distL="0" distR="0" wp14:anchorId="4CF6E8D1" wp14:editId="374E878C">
            <wp:extent cx="3581400" cy="640080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4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F3CF3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7C320579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2608F2F0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</w:p>
    <w:p w14:paraId="405C9DF4" w14:textId="77777777" w:rsidR="00797556" w:rsidRPr="00FA45BC" w:rsidRDefault="00797556" w:rsidP="00797556">
      <w:pPr>
        <w:pStyle w:val="2"/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物联单火线芯片设备</w:t>
      </w:r>
      <w:r w:rsidRPr="00FA45BC">
        <w:rPr>
          <w:rFonts w:ascii="宋体" w:eastAsia="宋体" w:hAnsi="宋体" w:hint="eastAsia"/>
          <w:sz w:val="24"/>
          <w:szCs w:val="24"/>
        </w:rPr>
        <w:t>温度报警</w:t>
      </w:r>
    </w:p>
    <w:p w14:paraId="3C247F65" w14:textId="77777777" w:rsidR="00797556" w:rsidRPr="00FA45BC" w:rsidRDefault="00797556" w:rsidP="00797556">
      <w:pPr>
        <w:spacing w:line="360" w:lineRule="auto"/>
        <w:rPr>
          <w:rFonts w:ascii="宋体" w:hAnsi="宋体" w:cs="黑体"/>
          <w:b/>
          <w:bCs/>
          <w:sz w:val="24"/>
          <w:szCs w:val="24"/>
        </w:rPr>
      </w:pPr>
    </w:p>
    <w:p w14:paraId="5F3812CB" w14:textId="77777777" w:rsidR="00797556" w:rsidRPr="00FA45BC" w:rsidRDefault="00797556" w:rsidP="00797556">
      <w:pPr>
        <w:spacing w:line="360" w:lineRule="auto"/>
        <w:ind w:firstLineChars="200" w:firstLine="480"/>
        <w:rPr>
          <w:rFonts w:ascii="宋体" w:hAnsi="宋体" w:cs="黑体"/>
          <w:sz w:val="24"/>
          <w:szCs w:val="24"/>
        </w:rPr>
      </w:pPr>
      <w:r w:rsidRPr="00FA45BC">
        <w:rPr>
          <w:rFonts w:ascii="宋体" w:hAnsi="宋体" w:cs="黑体" w:hint="eastAsia"/>
          <w:sz w:val="24"/>
          <w:szCs w:val="24"/>
        </w:rPr>
        <w:t>点击界面上的</w:t>
      </w:r>
      <w:r>
        <w:rPr>
          <w:rFonts w:ascii="宋体" w:hAnsi="宋体" w:cs="黑体" w:hint="eastAsia"/>
          <w:bCs/>
          <w:sz w:val="24"/>
          <w:szCs w:val="24"/>
        </w:rPr>
        <w:t>物联单火线芯片设备</w:t>
      </w:r>
      <w:r w:rsidRPr="00FA45BC">
        <w:rPr>
          <w:rFonts w:ascii="宋体" w:hAnsi="宋体" w:cs="黑体" w:hint="eastAsia"/>
          <w:bCs/>
          <w:sz w:val="24"/>
          <w:szCs w:val="24"/>
        </w:rPr>
        <w:t>温度报警</w:t>
      </w:r>
      <w:r w:rsidRPr="00FA45BC">
        <w:rPr>
          <w:rFonts w:ascii="宋体" w:hAnsi="宋体" w:cs="黑体" w:hint="eastAsia"/>
          <w:sz w:val="24"/>
          <w:szCs w:val="24"/>
        </w:rPr>
        <w:t>的按钮，就能进入到对应的功能界面，该功能具体包括点击该按钮之后就能看见具体相关的操作信息。点击相应的按钮就会进入到对应的功能界面中，界面中的每个独立的功能按钮都有详细的操作功能，可以根据流程进行操作。详情如下图所示：</w:t>
      </w:r>
    </w:p>
    <w:p w14:paraId="0535CC11" w14:textId="77777777" w:rsidR="00797556" w:rsidRPr="00FA45BC" w:rsidRDefault="00797556" w:rsidP="00797556">
      <w:pPr>
        <w:spacing w:line="360" w:lineRule="auto"/>
        <w:jc w:val="center"/>
        <w:rPr>
          <w:rFonts w:ascii="宋体" w:hAnsi="宋体" w:cs="黑体"/>
          <w:sz w:val="24"/>
          <w:szCs w:val="24"/>
        </w:rPr>
      </w:pPr>
      <w:r>
        <w:rPr>
          <w:rFonts w:ascii="宋体" w:hAnsi="宋体" w:cs="黑体" w:hint="eastAsia"/>
          <w:noProof/>
          <w:sz w:val="24"/>
          <w:szCs w:val="24"/>
        </w:rPr>
        <w:lastRenderedPageBreak/>
        <w:drawing>
          <wp:inline distT="0" distB="0" distL="0" distR="0" wp14:anchorId="5AB2D5BB" wp14:editId="19BE58E7">
            <wp:extent cx="3568700" cy="6400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68B0B" w14:textId="77777777" w:rsidR="00BD497F" w:rsidRPr="007A5729" w:rsidRDefault="00BD497F" w:rsidP="007A5729">
      <w:pPr>
        <w:tabs>
          <w:tab w:val="left" w:pos="4620"/>
        </w:tabs>
        <w:spacing w:line="360" w:lineRule="auto"/>
        <w:rPr>
          <w:sz w:val="24"/>
          <w:szCs w:val="24"/>
        </w:rPr>
      </w:pPr>
    </w:p>
    <w:sectPr w:rsidR="00BD497F" w:rsidRPr="007A5729" w:rsidSect="0087599A">
      <w:headerReference w:type="even" r:id="rId22"/>
      <w:headerReference w:type="default" r:id="rId23"/>
      <w:footerReference w:type="even" r:id="rId24"/>
      <w:pgSz w:w="11906" w:h="16838"/>
      <w:pgMar w:top="1440" w:right="1800" w:bottom="1440" w:left="1800" w:header="850" w:footer="0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4A9F1EB" w14:textId="77777777" w:rsidR="00E67D2F" w:rsidRDefault="00E67D2F" w:rsidP="001A1DFE">
      <w:r>
        <w:separator/>
      </w:r>
    </w:p>
  </w:endnote>
  <w:endnote w:type="continuationSeparator" w:id="0">
    <w:p w14:paraId="5F88B6F9" w14:textId="77777777" w:rsidR="00E67D2F" w:rsidRDefault="00E67D2F" w:rsidP="001A1D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76803A" w14:textId="77777777" w:rsidR="00C2446B" w:rsidRDefault="00C2446B" w:rsidP="00267039">
    <w:pPr>
      <w:pStyle w:val="a5"/>
      <w:framePr w:wrap="none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05476BE0" w14:textId="77777777" w:rsidR="0028099E" w:rsidRDefault="0028099E" w:rsidP="00C2446B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EDE05E" w14:textId="77777777" w:rsidR="00E67D2F" w:rsidRDefault="00E67D2F" w:rsidP="001A1DFE">
      <w:r>
        <w:separator/>
      </w:r>
    </w:p>
  </w:footnote>
  <w:footnote w:type="continuationSeparator" w:id="0">
    <w:p w14:paraId="29836F9E" w14:textId="77777777" w:rsidR="00E67D2F" w:rsidRDefault="00E67D2F" w:rsidP="001A1D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1B3079" w14:textId="77777777" w:rsidR="00463582" w:rsidRDefault="00463582" w:rsidP="0087599A">
    <w:pPr>
      <w:pStyle w:val="a3"/>
      <w:framePr w:wrap="none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322CCB12" w14:textId="77777777" w:rsidR="00463582" w:rsidRDefault="00463582" w:rsidP="00463582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98E1F3" w14:textId="77777777" w:rsidR="0087599A" w:rsidRDefault="0087599A" w:rsidP="004B5AC2">
    <w:pPr>
      <w:pStyle w:val="a3"/>
      <w:framePr w:wrap="none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C6D19">
      <w:rPr>
        <w:rStyle w:val="a7"/>
        <w:noProof/>
      </w:rPr>
      <w:t>1</w:t>
    </w:r>
    <w:r>
      <w:rPr>
        <w:rStyle w:val="a7"/>
      </w:rPr>
      <w:fldChar w:fldCharType="end"/>
    </w:r>
  </w:p>
  <w:p w14:paraId="71FEA572" w14:textId="26527375" w:rsidR="0028099E" w:rsidRPr="00C16FC2" w:rsidRDefault="00C16FC2" w:rsidP="00C16FC2">
    <w:pPr>
      <w:pStyle w:val="a3"/>
      <w:widowControl/>
      <w:adjustRightInd w:val="0"/>
      <w:spacing w:after="200"/>
      <w:ind w:right="360"/>
      <w:jc w:val="left"/>
      <w:rPr>
        <w:rFonts w:ascii="宋体" w:hAnsi="宋体" w:cstheme="minorBidi"/>
        <w:kern w:val="0"/>
      </w:rPr>
    </w:pPr>
    <w:r w:rsidRPr="00C16FC2">
      <w:rPr>
        <w:rFonts w:ascii="宋体" w:hAnsi="宋体" w:cstheme="minorBidi" w:hint="eastAsia"/>
        <w:kern w:val="0"/>
      </w:rPr>
      <w:t>鑫派物联单火线芯片智能控制系统</w:t>
    </w:r>
    <w:r w:rsidRPr="00C16FC2">
      <w:rPr>
        <w:rFonts w:ascii="宋体" w:hAnsi="宋体" w:cstheme="minorBidi"/>
        <w:kern w:val="0"/>
      </w:rPr>
      <w:t>(iOS</w:t>
    </w:r>
    <w:r w:rsidRPr="00C16FC2">
      <w:rPr>
        <w:rFonts w:ascii="宋体" w:hAnsi="宋体" w:cstheme="minorBidi" w:hint="eastAsia"/>
        <w:kern w:val="0"/>
      </w:rPr>
      <w:t>版</w:t>
    </w:r>
    <w:r w:rsidRPr="00C16FC2">
      <w:rPr>
        <w:rFonts w:ascii="宋体" w:hAnsi="宋体" w:cstheme="minorBidi"/>
        <w:kern w:val="0"/>
      </w:rPr>
      <w:t>)V1.0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57485"/>
    <w:rsid w:val="00067D62"/>
    <w:rsid w:val="000B335C"/>
    <w:rsid w:val="000B44A3"/>
    <w:rsid w:val="000B4D2D"/>
    <w:rsid w:val="0011066D"/>
    <w:rsid w:val="00135395"/>
    <w:rsid w:val="0014137B"/>
    <w:rsid w:val="001561A8"/>
    <w:rsid w:val="001A1DFE"/>
    <w:rsid w:val="001C0DE1"/>
    <w:rsid w:val="0020798B"/>
    <w:rsid w:val="00215986"/>
    <w:rsid w:val="0023260C"/>
    <w:rsid w:val="0023296E"/>
    <w:rsid w:val="00235DF2"/>
    <w:rsid w:val="00275C55"/>
    <w:rsid w:val="0028099E"/>
    <w:rsid w:val="00282EE1"/>
    <w:rsid w:val="002862FC"/>
    <w:rsid w:val="002D02E5"/>
    <w:rsid w:val="002E5700"/>
    <w:rsid w:val="00331F66"/>
    <w:rsid w:val="00332BF6"/>
    <w:rsid w:val="0033698B"/>
    <w:rsid w:val="00357485"/>
    <w:rsid w:val="00362230"/>
    <w:rsid w:val="00372946"/>
    <w:rsid w:val="003E7FAF"/>
    <w:rsid w:val="004202FF"/>
    <w:rsid w:val="00425E42"/>
    <w:rsid w:val="00463582"/>
    <w:rsid w:val="00496FA8"/>
    <w:rsid w:val="004A4496"/>
    <w:rsid w:val="004A60AC"/>
    <w:rsid w:val="004B1270"/>
    <w:rsid w:val="004C0303"/>
    <w:rsid w:val="004D389E"/>
    <w:rsid w:val="0052551B"/>
    <w:rsid w:val="005528C9"/>
    <w:rsid w:val="00577D6B"/>
    <w:rsid w:val="00635B68"/>
    <w:rsid w:val="00654D92"/>
    <w:rsid w:val="00661E43"/>
    <w:rsid w:val="00667492"/>
    <w:rsid w:val="00690A0D"/>
    <w:rsid w:val="00696569"/>
    <w:rsid w:val="006D0605"/>
    <w:rsid w:val="006D51AF"/>
    <w:rsid w:val="006E7B25"/>
    <w:rsid w:val="007402A0"/>
    <w:rsid w:val="007749E1"/>
    <w:rsid w:val="00797556"/>
    <w:rsid w:val="007A5729"/>
    <w:rsid w:val="007D4203"/>
    <w:rsid w:val="008279EE"/>
    <w:rsid w:val="00832F42"/>
    <w:rsid w:val="0084419B"/>
    <w:rsid w:val="008746C4"/>
    <w:rsid w:val="0087599A"/>
    <w:rsid w:val="008A2CBE"/>
    <w:rsid w:val="008A5AF0"/>
    <w:rsid w:val="008B07B1"/>
    <w:rsid w:val="008B7E8B"/>
    <w:rsid w:val="008C347D"/>
    <w:rsid w:val="008E0D19"/>
    <w:rsid w:val="008E2C75"/>
    <w:rsid w:val="009412C0"/>
    <w:rsid w:val="00950843"/>
    <w:rsid w:val="009863BB"/>
    <w:rsid w:val="009D3D32"/>
    <w:rsid w:val="009E0455"/>
    <w:rsid w:val="009E44CD"/>
    <w:rsid w:val="009F5C35"/>
    <w:rsid w:val="00A36379"/>
    <w:rsid w:val="00A41D42"/>
    <w:rsid w:val="00A42BDF"/>
    <w:rsid w:val="00AC0896"/>
    <w:rsid w:val="00AC24BE"/>
    <w:rsid w:val="00AC6D19"/>
    <w:rsid w:val="00AE1FB9"/>
    <w:rsid w:val="00AE6DC0"/>
    <w:rsid w:val="00B07752"/>
    <w:rsid w:val="00B71AE5"/>
    <w:rsid w:val="00B7210A"/>
    <w:rsid w:val="00B8454B"/>
    <w:rsid w:val="00BC16D1"/>
    <w:rsid w:val="00BD23DE"/>
    <w:rsid w:val="00BD497F"/>
    <w:rsid w:val="00C16FC2"/>
    <w:rsid w:val="00C2446B"/>
    <w:rsid w:val="00C35D38"/>
    <w:rsid w:val="00C41D31"/>
    <w:rsid w:val="00C46170"/>
    <w:rsid w:val="00C66BA0"/>
    <w:rsid w:val="00C7261D"/>
    <w:rsid w:val="00CA0F0A"/>
    <w:rsid w:val="00CA2706"/>
    <w:rsid w:val="00CF2640"/>
    <w:rsid w:val="00D05760"/>
    <w:rsid w:val="00D20A51"/>
    <w:rsid w:val="00D2159B"/>
    <w:rsid w:val="00D77815"/>
    <w:rsid w:val="00DB376F"/>
    <w:rsid w:val="00E62232"/>
    <w:rsid w:val="00E67D2F"/>
    <w:rsid w:val="00E67EBD"/>
    <w:rsid w:val="00EC3616"/>
    <w:rsid w:val="00ED2FA8"/>
    <w:rsid w:val="00F1672D"/>
    <w:rsid w:val="00F46297"/>
    <w:rsid w:val="00F52CCA"/>
    <w:rsid w:val="00F564B8"/>
    <w:rsid w:val="00F6100B"/>
    <w:rsid w:val="00F9770E"/>
    <w:rsid w:val="00FA78CF"/>
    <w:rsid w:val="00FE3E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DEEC6C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C7261D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paragraph" w:styleId="1">
    <w:name w:val="heading 1"/>
    <w:basedOn w:val="a"/>
    <w:next w:val="a"/>
    <w:link w:val="10"/>
    <w:uiPriority w:val="9"/>
    <w:qFormat/>
    <w:rsid w:val="00C7261D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iPriority w:val="9"/>
    <w:qFormat/>
    <w:rsid w:val="00C7261D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C7261D"/>
    <w:rPr>
      <w:rFonts w:ascii="Times New Roman" w:eastAsia="宋体" w:hAnsi="Times New Roman" w:cs="Times New Roman"/>
      <w:b/>
      <w:kern w:val="44"/>
      <w:sz w:val="44"/>
      <w:szCs w:val="20"/>
    </w:rPr>
  </w:style>
  <w:style w:type="character" w:customStyle="1" w:styleId="20">
    <w:name w:val="标题 2 字符"/>
    <w:basedOn w:val="a0"/>
    <w:link w:val="2"/>
    <w:uiPriority w:val="9"/>
    <w:rsid w:val="00C7261D"/>
    <w:rPr>
      <w:rFonts w:ascii="Arial" w:eastAsia="黑体" w:hAnsi="Arial" w:cs="Times New Roman"/>
      <w:b/>
      <w:sz w:val="32"/>
      <w:szCs w:val="20"/>
    </w:rPr>
  </w:style>
  <w:style w:type="paragraph" w:styleId="a3">
    <w:name w:val="header"/>
    <w:basedOn w:val="a"/>
    <w:link w:val="a4"/>
    <w:uiPriority w:val="99"/>
    <w:unhideWhenUsed/>
    <w:rsid w:val="001A1DF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qFormat/>
    <w:rsid w:val="001A1DFE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A1DF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A1DFE"/>
    <w:rPr>
      <w:rFonts w:ascii="Times New Roman" w:eastAsia="宋体" w:hAnsi="Times New Roman" w:cs="Times New Roman"/>
      <w:sz w:val="18"/>
      <w:szCs w:val="18"/>
    </w:rPr>
  </w:style>
  <w:style w:type="character" w:styleId="a7">
    <w:name w:val="page number"/>
    <w:basedOn w:val="a0"/>
    <w:uiPriority w:val="99"/>
    <w:semiHidden/>
    <w:unhideWhenUsed/>
    <w:rsid w:val="00C2446B"/>
  </w:style>
  <w:style w:type="paragraph" w:styleId="a8">
    <w:name w:val="Document Map"/>
    <w:basedOn w:val="a"/>
    <w:link w:val="a9"/>
    <w:uiPriority w:val="99"/>
    <w:semiHidden/>
    <w:unhideWhenUsed/>
    <w:rsid w:val="0087599A"/>
    <w:rPr>
      <w:rFonts w:ascii="宋体"/>
      <w:sz w:val="24"/>
      <w:szCs w:val="24"/>
    </w:rPr>
  </w:style>
  <w:style w:type="character" w:customStyle="1" w:styleId="a9">
    <w:name w:val="文档结构图 字符"/>
    <w:basedOn w:val="a0"/>
    <w:link w:val="a8"/>
    <w:uiPriority w:val="99"/>
    <w:semiHidden/>
    <w:rsid w:val="0087599A"/>
    <w:rPr>
      <w:rFonts w:ascii="宋体" w:eastAsia="宋体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060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BDEFA26-1A76-4544-9866-443CA2792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301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2016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xueliang</cp:lastModifiedBy>
  <cp:revision>98</cp:revision>
  <dcterms:created xsi:type="dcterms:W3CDTF">2015-11-25T07:59:00Z</dcterms:created>
  <dcterms:modified xsi:type="dcterms:W3CDTF">2018-10-24T01:08:00Z</dcterms:modified>
  <cp:category/>
</cp:coreProperties>
</file>